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4E7D6" w14:textId="77777777" w:rsidR="00BF594A" w:rsidRDefault="00000000">
      <w:pPr>
        <w:pStyle w:val="Titel"/>
        <w:spacing w:after="0"/>
        <w:rPr>
          <w:rFonts w:ascii="Calibri" w:eastAsia="Calibri" w:hAnsi="Calibri" w:cs="Calibri"/>
        </w:rPr>
      </w:pPr>
      <w:r>
        <w:rPr>
          <w:rFonts w:ascii="Calibri" w:eastAsia="Calibri" w:hAnsi="Calibri" w:cs="Calibri"/>
        </w:rPr>
        <w:br/>
      </w:r>
      <w:r>
        <w:rPr>
          <w:rFonts w:ascii="Calibri" w:eastAsia="Calibri" w:hAnsi="Calibri" w:cs="Calibri"/>
          <w:noProof/>
        </w:rPr>
        <w:drawing>
          <wp:inline distT="114300" distB="114300" distL="114300" distR="114300" wp14:anchorId="62708AF4" wp14:editId="128F9E64">
            <wp:extent cx="5734050" cy="1990725"/>
            <wp:effectExtent l="0" t="0" r="0" b="0"/>
            <wp:docPr id="11842255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9941" b="9939"/>
                    <a:stretch>
                      <a:fillRect/>
                    </a:stretch>
                  </pic:blipFill>
                  <pic:spPr>
                    <a:xfrm>
                      <a:off x="0" y="0"/>
                      <a:ext cx="5734050" cy="1990725"/>
                    </a:xfrm>
                    <a:prstGeom prst="rect">
                      <a:avLst/>
                    </a:prstGeom>
                    <a:ln/>
                  </pic:spPr>
                </pic:pic>
              </a:graphicData>
            </a:graphic>
          </wp:inline>
        </w:drawing>
      </w:r>
    </w:p>
    <w:p w14:paraId="0D6EE532" w14:textId="77777777" w:rsidR="00BF594A" w:rsidRDefault="00000000">
      <w:pPr>
        <w:pStyle w:val="Titel"/>
      </w:pPr>
      <w:r>
        <w:t>Persbericht</w:t>
      </w:r>
    </w:p>
    <w:p w14:paraId="725B6A94" w14:textId="1810337D" w:rsidR="00BF594A" w:rsidRPr="005D7915" w:rsidRDefault="005F5A9A">
      <w:pPr>
        <w:pStyle w:val="Kop1"/>
        <w:rPr>
          <w:lang w:val="nl-NL"/>
        </w:rPr>
      </w:pPr>
      <w:r w:rsidRPr="005F5A9A">
        <w:t>INDIGO brengt in juni gameprofessionals uit binnen- en buitenland weer samen in Rotterdam</w:t>
      </w:r>
      <w:r w:rsidR="005D7915" w:rsidRPr="005D7915">
        <w:t xml:space="preserve"> </w:t>
      </w:r>
    </w:p>
    <w:p w14:paraId="3814B18B" w14:textId="3A000B84" w:rsidR="00BF594A" w:rsidRPr="005D7915" w:rsidRDefault="005D7915">
      <w:pPr>
        <w:rPr>
          <w:rFonts w:asciiTheme="minorHAnsi" w:hAnsiTheme="minorHAnsi"/>
          <w:lang w:val="nl-NL"/>
        </w:rPr>
      </w:pPr>
      <w:r w:rsidRPr="005D7915">
        <w:rPr>
          <w:rFonts w:asciiTheme="minorHAnsi" w:hAnsiTheme="minorHAnsi"/>
          <w:i/>
          <w:iCs/>
          <w:lang w:val="nl-NL"/>
        </w:rPr>
        <w:t xml:space="preserve">Stichting Benelux Games </w:t>
      </w:r>
      <w:proofErr w:type="spellStart"/>
      <w:r w:rsidRPr="005D7915">
        <w:rPr>
          <w:rFonts w:asciiTheme="minorHAnsi" w:hAnsiTheme="minorHAnsi"/>
          <w:i/>
          <w:iCs/>
          <w:lang w:val="nl-NL"/>
        </w:rPr>
        <w:t>Promotional</w:t>
      </w:r>
      <w:proofErr w:type="spellEnd"/>
      <w:r w:rsidRPr="005D7915">
        <w:rPr>
          <w:rFonts w:asciiTheme="minorHAnsi" w:hAnsiTheme="minorHAnsi"/>
          <w:i/>
          <w:iCs/>
          <w:lang w:val="nl-NL"/>
        </w:rPr>
        <w:t xml:space="preserve"> </w:t>
      </w:r>
      <w:proofErr w:type="spellStart"/>
      <w:r w:rsidRPr="005D7915">
        <w:rPr>
          <w:rFonts w:asciiTheme="minorHAnsi" w:hAnsiTheme="minorHAnsi"/>
          <w:i/>
          <w:iCs/>
          <w:lang w:val="nl-NL"/>
        </w:rPr>
        <w:t>Initiative</w:t>
      </w:r>
      <w:proofErr w:type="spellEnd"/>
      <w:r w:rsidRPr="005D7915">
        <w:rPr>
          <w:rFonts w:asciiTheme="minorHAnsi" w:hAnsiTheme="minorHAnsi"/>
          <w:i/>
          <w:iCs/>
          <w:lang w:val="nl-NL"/>
        </w:rPr>
        <w:t xml:space="preserve"> (BGPI) maakt bekend dat</w:t>
      </w:r>
      <w:r>
        <w:rPr>
          <w:rFonts w:asciiTheme="minorHAnsi" w:hAnsiTheme="minorHAnsi"/>
          <w:i/>
          <w:iCs/>
          <w:lang w:val="nl-NL"/>
        </w:rPr>
        <w:t xml:space="preserve"> het samen met partners Dutch Game Association (DGA), Vlaams Audiovisueel Fonds (VAF) en de Gemeente Rotterdam weer het grootste event voor game ontwikkelaars in de Benelux zal organiseren.</w:t>
      </w:r>
    </w:p>
    <w:p w14:paraId="1C119CB9" w14:textId="7C030B1D" w:rsidR="00067200" w:rsidRDefault="00000000">
      <w:pPr>
        <w:rPr>
          <w:rFonts w:asciiTheme="minorHAnsi" w:eastAsia="Calibri" w:hAnsiTheme="minorHAnsi" w:cs="Calibri"/>
          <w:b/>
          <w:bCs/>
        </w:rPr>
      </w:pPr>
      <w:r w:rsidRPr="00067200">
        <w:rPr>
          <w:rFonts w:asciiTheme="minorHAnsi" w:eastAsia="Calibri" w:hAnsiTheme="minorHAnsi" w:cs="Calibri"/>
          <w:b/>
          <w:bCs/>
        </w:rPr>
        <w:t>Rotterdam (NL) – 2</w:t>
      </w:r>
      <w:r w:rsidR="00823F37">
        <w:rPr>
          <w:rFonts w:asciiTheme="minorHAnsi" w:eastAsia="Calibri" w:hAnsiTheme="minorHAnsi" w:cs="Calibri"/>
          <w:b/>
          <w:bCs/>
        </w:rPr>
        <w:t>9</w:t>
      </w:r>
      <w:r w:rsidRPr="00067200">
        <w:rPr>
          <w:rFonts w:asciiTheme="minorHAnsi" w:eastAsia="Calibri" w:hAnsiTheme="minorHAnsi" w:cs="Calibri"/>
          <w:b/>
          <w:bCs/>
        </w:rPr>
        <w:t xml:space="preserve"> januari 2026</w:t>
      </w:r>
      <w:r w:rsidRPr="00067200">
        <w:rPr>
          <w:rFonts w:asciiTheme="minorHAnsi" w:eastAsia="Calibri" w:hAnsiTheme="minorHAnsi" w:cs="Calibri"/>
        </w:rPr>
        <w:t xml:space="preserve"> </w:t>
      </w:r>
      <w:r w:rsidR="00823F37">
        <w:rPr>
          <w:rFonts w:asciiTheme="minorHAnsi" w:eastAsia="Calibri" w:hAnsiTheme="minorHAnsi" w:cs="Calibri"/>
        </w:rPr>
        <w:t>–</w:t>
      </w:r>
      <w:r w:rsidRPr="00067200">
        <w:rPr>
          <w:rFonts w:asciiTheme="minorHAnsi" w:eastAsia="Calibri" w:hAnsiTheme="minorHAnsi" w:cs="Calibri"/>
        </w:rPr>
        <w:t xml:space="preserve"> </w:t>
      </w:r>
      <w:r w:rsidR="00013759" w:rsidRPr="00013759">
        <w:rPr>
          <w:rFonts w:asciiTheme="minorHAnsi" w:eastAsia="Calibri" w:hAnsiTheme="minorHAnsi" w:cs="Calibri"/>
          <w:b/>
          <w:bCs/>
        </w:rPr>
        <w:t>INDIGO, hét B2B-game-event van de Benelux, brengt op 2 en 3 juni 2026 opnieuw gameprofessionals van over de hele wereld samen in het World Trade Center (WTC) Rotterdam.</w:t>
      </w:r>
    </w:p>
    <w:p w14:paraId="5E94A3F5" w14:textId="33BA2930" w:rsidR="00013759" w:rsidRDefault="001A65CA" w:rsidP="00D04CF3">
      <w:pPr>
        <w:rPr>
          <w:color w:val="000000"/>
        </w:rPr>
      </w:pPr>
      <w:r>
        <w:rPr>
          <w:color w:val="000000"/>
        </w:rPr>
        <w:t>Op 2 en 3 juni</w:t>
      </w:r>
      <w:r w:rsidR="00013759" w:rsidRPr="00013759">
        <w:rPr>
          <w:color w:val="000000"/>
        </w:rPr>
        <w:t xml:space="preserve"> presenteren </w:t>
      </w:r>
      <w:r>
        <w:rPr>
          <w:color w:val="000000"/>
        </w:rPr>
        <w:t>game</w:t>
      </w:r>
      <w:r w:rsidR="00013759" w:rsidRPr="00013759">
        <w:rPr>
          <w:color w:val="000000"/>
        </w:rPr>
        <w:t>studio’s uit de Benelux hun projecten aan een internationaal publiek van ontwikkelaars, investeerders, uitgevers en media. Op het programma staan</w:t>
      </w:r>
      <w:r w:rsidR="005F5A9A">
        <w:rPr>
          <w:color w:val="000000"/>
        </w:rPr>
        <w:t xml:space="preserve"> </w:t>
      </w:r>
      <w:r w:rsidR="00013759" w:rsidRPr="00013759">
        <w:rPr>
          <w:color w:val="000000"/>
        </w:rPr>
        <w:t xml:space="preserve">inspirerende talks van experts uit de </w:t>
      </w:r>
      <w:r>
        <w:rPr>
          <w:color w:val="000000"/>
        </w:rPr>
        <w:t>game-</w:t>
      </w:r>
      <w:r w:rsidR="00013759" w:rsidRPr="00013759">
        <w:rPr>
          <w:color w:val="000000"/>
        </w:rPr>
        <w:t xml:space="preserve">industrie — van lokale teams tot toonaangevende internationale studio’s. Daarnaast wordt de INDIGO Award uitgereikt aan de beste game van het evenement en </w:t>
      </w:r>
      <w:r>
        <w:rPr>
          <w:color w:val="000000"/>
        </w:rPr>
        <w:t xml:space="preserve">is er </w:t>
      </w:r>
      <w:r w:rsidR="00013759" w:rsidRPr="00013759">
        <w:rPr>
          <w:color w:val="000000"/>
        </w:rPr>
        <w:t>volop gelegenheid om professioneel te netwerken.</w:t>
      </w:r>
    </w:p>
    <w:p w14:paraId="530C618E" w14:textId="65A3F902" w:rsidR="00D04CF3" w:rsidRPr="005356EE" w:rsidRDefault="00D04CF3" w:rsidP="00D04CF3">
      <w:pPr>
        <w:rPr>
          <w:rFonts w:asciiTheme="minorHAnsi" w:eastAsia="Calibri" w:hAnsiTheme="minorHAnsi" w:cs="Calibri"/>
          <w:lang w:val="nl-NL"/>
        </w:rPr>
      </w:pPr>
      <w:r w:rsidRPr="005356EE">
        <w:rPr>
          <w:rFonts w:asciiTheme="minorHAnsi" w:eastAsia="Calibri" w:hAnsiTheme="minorHAnsi" w:cs="Calibri"/>
          <w:lang w:val="nl-NL"/>
        </w:rPr>
        <w:t xml:space="preserve">Bertine van </w:t>
      </w:r>
      <w:proofErr w:type="spellStart"/>
      <w:r w:rsidRPr="005356EE">
        <w:rPr>
          <w:rFonts w:asciiTheme="minorHAnsi" w:eastAsia="Calibri" w:hAnsiTheme="minorHAnsi" w:cs="Calibri"/>
          <w:lang w:val="nl-NL"/>
        </w:rPr>
        <w:t>Hövell</w:t>
      </w:r>
      <w:proofErr w:type="spellEnd"/>
      <w:r w:rsidRPr="005356EE">
        <w:rPr>
          <w:rFonts w:asciiTheme="minorHAnsi" w:eastAsia="Calibri" w:hAnsiTheme="minorHAnsi" w:cs="Calibri"/>
          <w:lang w:val="nl-NL"/>
        </w:rPr>
        <w:t>, bestuurslid van Dutch Games Association (DGA), legt uit waarom het specifiek zo belangrijk is om een evenement op eigen bodem te organiseren:</w:t>
      </w:r>
    </w:p>
    <w:p w14:paraId="31C069BA" w14:textId="7746287B" w:rsidR="00D04CF3" w:rsidRPr="00087EEC" w:rsidRDefault="00D04CF3" w:rsidP="00D04CF3">
      <w:pPr>
        <w:rPr>
          <w:rFonts w:asciiTheme="minorHAnsi" w:eastAsia="Calibri" w:hAnsiTheme="minorHAnsi" w:cs="Calibri"/>
          <w:i/>
          <w:iCs/>
          <w:lang w:val="nl-NL"/>
        </w:rPr>
      </w:pPr>
      <w:r w:rsidRPr="00087EEC">
        <w:rPr>
          <w:rFonts w:asciiTheme="minorHAnsi" w:eastAsia="Calibri" w:hAnsiTheme="minorHAnsi" w:cs="Calibri"/>
          <w:i/>
          <w:iCs/>
          <w:lang w:val="nl-NL"/>
        </w:rPr>
        <w:t>“</w:t>
      </w:r>
      <w:r w:rsidR="00AE6DC2" w:rsidRPr="00AE6DC2">
        <w:rPr>
          <w:rFonts w:asciiTheme="minorHAnsi" w:eastAsia="Calibri" w:hAnsiTheme="minorHAnsi" w:cs="Calibri"/>
          <w:i/>
          <w:iCs/>
          <w:lang w:val="nl-NL"/>
        </w:rPr>
        <w:t>We maken in de Benelux fantastische games die het verdienen om in de schijnwerpers te staan. Daarbij brengt Indigo onze gamemakers in contact met internationale partijen en experts, en is het een uitgele</w:t>
      </w:r>
      <w:r w:rsidR="00B35281">
        <w:rPr>
          <w:rFonts w:asciiTheme="minorHAnsi" w:eastAsia="Calibri" w:hAnsiTheme="minorHAnsi" w:cs="Calibri"/>
          <w:i/>
          <w:iCs/>
          <w:lang w:val="nl-NL"/>
        </w:rPr>
        <w:t>z</w:t>
      </w:r>
      <w:r w:rsidR="00AE6DC2" w:rsidRPr="00AE6DC2">
        <w:rPr>
          <w:rFonts w:asciiTheme="minorHAnsi" w:eastAsia="Calibri" w:hAnsiTheme="minorHAnsi" w:cs="Calibri"/>
          <w:i/>
          <w:iCs/>
          <w:lang w:val="nl-NL"/>
        </w:rPr>
        <w:t>en kans om kennis en ervaringen met vakgenoten te delen. Zo helpt Indigo ons mooie vakgebied elk jaar weer een stapje verder.</w:t>
      </w:r>
      <w:r w:rsidRPr="00087EEC">
        <w:rPr>
          <w:rFonts w:asciiTheme="minorHAnsi" w:eastAsia="Calibri" w:hAnsiTheme="minorHAnsi" w:cs="Calibri"/>
          <w:i/>
          <w:iCs/>
          <w:lang w:val="nl-NL"/>
        </w:rPr>
        <w:t>”</w:t>
      </w:r>
      <w:r w:rsidRPr="00087EEC">
        <w:rPr>
          <w:rFonts w:asciiTheme="minorHAnsi" w:eastAsia="Calibri" w:hAnsiTheme="minorHAnsi" w:cs="Calibri"/>
          <w:i/>
          <w:iCs/>
          <w:lang w:val="nl-NL"/>
        </w:rPr>
        <w:br w:type="page"/>
      </w:r>
    </w:p>
    <w:p w14:paraId="3FE6B32D" w14:textId="38C660B3" w:rsidR="005F5A9A" w:rsidRDefault="005F5A9A" w:rsidP="005F5A9A">
      <w:pPr>
        <w:pStyle w:val="Kop2"/>
      </w:pPr>
      <w:r>
        <w:lastRenderedPageBreak/>
        <w:t>Succesvolle doorstart 2025</w:t>
      </w:r>
    </w:p>
    <w:p w14:paraId="1BAB2900" w14:textId="53780F10" w:rsidR="00D04CF3" w:rsidRPr="005356EE" w:rsidRDefault="00653400" w:rsidP="004B765C">
      <w:pPr>
        <w:rPr>
          <w:lang w:val="nl-NL"/>
        </w:rPr>
      </w:pPr>
      <w:r w:rsidRPr="00653400">
        <w:rPr>
          <w:color w:val="000000"/>
        </w:rPr>
        <w:t xml:space="preserve">Afgelopen jaar </w:t>
      </w:r>
      <w:r w:rsidR="00F94F6B">
        <w:rPr>
          <w:color w:val="000000"/>
        </w:rPr>
        <w:t>maakte</w:t>
      </w:r>
      <w:r w:rsidRPr="00653400">
        <w:rPr>
          <w:color w:val="000000"/>
        </w:rPr>
        <w:t xml:space="preserve"> INDIGO </w:t>
      </w:r>
      <w:r w:rsidR="00F94F6B">
        <w:rPr>
          <w:color w:val="000000"/>
        </w:rPr>
        <w:t>een doorstart</w:t>
      </w:r>
      <w:r w:rsidRPr="00653400">
        <w:rPr>
          <w:color w:val="000000"/>
        </w:rPr>
        <w:t xml:space="preserve">, nadat BGPI de organisatie had overgenomen van Dutch Game Garden (DGG) en Rotterdam als nieuwe locatie werd gekozen. Hoewel het vertrouwde format behouden bleef, werden de ambities verhoogd: het evenement werd uitgebreid naar twee dagen en er werd sterker ingezet op internationale profilering. Die aanpak bleek succesvol. INDIGO 2025 was volledig uitverkocht en trok een ongekend aantal internationale deelnemers, wat resulteerde in een recordaantal zakelijke </w:t>
      </w:r>
      <w:r w:rsidR="00047ED5">
        <w:rPr>
          <w:color w:val="000000"/>
        </w:rPr>
        <w:t>meetings</w:t>
      </w:r>
      <w:r w:rsidRPr="00653400">
        <w:rPr>
          <w:color w:val="000000"/>
        </w:rPr>
        <w:t>.</w:t>
      </w:r>
    </w:p>
    <w:p w14:paraId="4D86492B" w14:textId="3DA96046" w:rsidR="001B4E77" w:rsidRPr="005356EE" w:rsidRDefault="001B4E77" w:rsidP="001B4E77">
      <w:pPr>
        <w:rPr>
          <w:rFonts w:asciiTheme="minorHAnsi" w:eastAsia="Calibri" w:hAnsiTheme="minorHAnsi" w:cs="Calibri"/>
          <w:lang w:val="nl-NL"/>
        </w:rPr>
      </w:pPr>
      <w:r w:rsidRPr="005356EE">
        <w:rPr>
          <w:rFonts w:asciiTheme="minorHAnsi" w:eastAsia="Calibri" w:hAnsiTheme="minorHAnsi" w:cs="Calibri"/>
          <w:lang w:val="nl-NL"/>
        </w:rPr>
        <w:t xml:space="preserve">Organisator Geoffrey van den Ouden, voorzitter van Stichting Benelux Games </w:t>
      </w:r>
      <w:proofErr w:type="spellStart"/>
      <w:r w:rsidRPr="005356EE">
        <w:rPr>
          <w:rFonts w:asciiTheme="minorHAnsi" w:eastAsia="Calibri" w:hAnsiTheme="minorHAnsi" w:cs="Calibri"/>
          <w:lang w:val="nl-NL"/>
        </w:rPr>
        <w:t>Promotional</w:t>
      </w:r>
      <w:proofErr w:type="spellEnd"/>
      <w:r w:rsidRPr="005356EE">
        <w:rPr>
          <w:rFonts w:asciiTheme="minorHAnsi" w:eastAsia="Calibri" w:hAnsiTheme="minorHAnsi" w:cs="Calibri"/>
          <w:lang w:val="nl-NL"/>
        </w:rPr>
        <w:t xml:space="preserve"> </w:t>
      </w:r>
      <w:proofErr w:type="spellStart"/>
      <w:r w:rsidRPr="005356EE">
        <w:rPr>
          <w:rFonts w:asciiTheme="minorHAnsi" w:eastAsia="Calibri" w:hAnsiTheme="minorHAnsi" w:cs="Calibri"/>
          <w:lang w:val="nl-NL"/>
        </w:rPr>
        <w:t>Initiative</w:t>
      </w:r>
      <w:proofErr w:type="spellEnd"/>
      <w:r w:rsidR="00D04CF3" w:rsidRPr="005356EE">
        <w:rPr>
          <w:rFonts w:asciiTheme="minorHAnsi" w:eastAsia="Calibri" w:hAnsiTheme="minorHAnsi" w:cs="Calibri"/>
          <w:lang w:val="nl-NL"/>
        </w:rPr>
        <w:t xml:space="preserve"> (BGPI)</w:t>
      </w:r>
      <w:r w:rsidR="005356EE">
        <w:rPr>
          <w:rFonts w:asciiTheme="minorHAnsi" w:eastAsia="Calibri" w:hAnsiTheme="minorHAnsi" w:cs="Calibri"/>
          <w:lang w:val="nl-NL"/>
        </w:rPr>
        <w:t xml:space="preserve">, spreekt van ambitie </w:t>
      </w:r>
      <w:r w:rsidR="00013759">
        <w:rPr>
          <w:rFonts w:asciiTheme="minorHAnsi" w:eastAsia="Calibri" w:hAnsiTheme="minorHAnsi" w:cs="Calibri"/>
          <w:lang w:val="nl-NL"/>
        </w:rPr>
        <w:t>met</w:t>
      </w:r>
      <w:r w:rsidR="005356EE">
        <w:rPr>
          <w:rFonts w:asciiTheme="minorHAnsi" w:eastAsia="Calibri" w:hAnsiTheme="minorHAnsi" w:cs="Calibri"/>
          <w:lang w:val="nl-NL"/>
        </w:rPr>
        <w:t xml:space="preserve"> balans</w:t>
      </w:r>
      <w:r w:rsidRPr="005356EE">
        <w:rPr>
          <w:rFonts w:asciiTheme="minorHAnsi" w:eastAsia="Calibri" w:hAnsiTheme="minorHAnsi" w:cs="Calibri"/>
          <w:lang w:val="nl-NL"/>
        </w:rPr>
        <w:t>:</w:t>
      </w:r>
    </w:p>
    <w:p w14:paraId="69E02096" w14:textId="2B08D879" w:rsidR="00067200" w:rsidRPr="005356EE" w:rsidRDefault="001B4E77">
      <w:pPr>
        <w:rPr>
          <w:rFonts w:asciiTheme="minorHAnsi" w:hAnsiTheme="minorHAnsi"/>
          <w:i/>
          <w:iCs/>
        </w:rPr>
      </w:pPr>
      <w:r w:rsidRPr="005356EE">
        <w:rPr>
          <w:rFonts w:asciiTheme="minorHAnsi" w:eastAsia="Calibri" w:hAnsiTheme="minorHAnsi" w:cs="Calibri"/>
          <w:i/>
          <w:iCs/>
          <w:lang w:val="nl-NL"/>
        </w:rPr>
        <w:t>“</w:t>
      </w:r>
      <w:r w:rsidR="00653400" w:rsidRPr="00653400">
        <w:rPr>
          <w:rFonts w:asciiTheme="minorHAnsi" w:eastAsia="Calibri" w:hAnsiTheme="minorHAnsi" w:cs="Calibri"/>
          <w:i/>
          <w:iCs/>
          <w:lang w:val="nl-NL"/>
        </w:rPr>
        <w:t>INDIGO is een uniek pareltje: we leggen de lat hoog met</w:t>
      </w:r>
      <w:r w:rsidR="00653400">
        <w:rPr>
          <w:rFonts w:asciiTheme="minorHAnsi" w:eastAsia="Calibri" w:hAnsiTheme="minorHAnsi" w:cs="Calibri"/>
          <w:i/>
          <w:iCs/>
          <w:lang w:val="nl-NL"/>
        </w:rPr>
        <w:t xml:space="preserve"> internationale gasten en</w:t>
      </w:r>
      <w:r w:rsidR="00653400" w:rsidRPr="00653400">
        <w:rPr>
          <w:rFonts w:asciiTheme="minorHAnsi" w:eastAsia="Calibri" w:hAnsiTheme="minorHAnsi" w:cs="Calibri"/>
          <w:i/>
          <w:iCs/>
          <w:lang w:val="nl-NL"/>
        </w:rPr>
        <w:t xml:space="preserve"> </w:t>
      </w:r>
      <w:proofErr w:type="spellStart"/>
      <w:r w:rsidR="00653400" w:rsidRPr="00653400">
        <w:rPr>
          <w:rFonts w:asciiTheme="minorHAnsi" w:eastAsia="Calibri" w:hAnsiTheme="minorHAnsi" w:cs="Calibri"/>
          <w:i/>
          <w:iCs/>
          <w:lang w:val="nl-NL"/>
        </w:rPr>
        <w:t>talks</w:t>
      </w:r>
      <w:proofErr w:type="spellEnd"/>
      <w:r w:rsidR="00653400" w:rsidRPr="00653400">
        <w:rPr>
          <w:rFonts w:asciiTheme="minorHAnsi" w:eastAsia="Calibri" w:hAnsiTheme="minorHAnsi" w:cs="Calibri"/>
          <w:i/>
          <w:iCs/>
          <w:lang w:val="nl-NL"/>
        </w:rPr>
        <w:t xml:space="preserve"> van topniveau, maar houden het tegelijk gemoedelijk</w:t>
      </w:r>
      <w:r w:rsidR="00F94F6B">
        <w:rPr>
          <w:rFonts w:asciiTheme="minorHAnsi" w:eastAsia="Calibri" w:hAnsiTheme="minorHAnsi" w:cs="Calibri"/>
          <w:i/>
          <w:iCs/>
          <w:lang w:val="nl-NL"/>
        </w:rPr>
        <w:t>, persoonlijk</w:t>
      </w:r>
      <w:r w:rsidR="00653400" w:rsidRPr="00653400">
        <w:rPr>
          <w:rFonts w:asciiTheme="minorHAnsi" w:eastAsia="Calibri" w:hAnsiTheme="minorHAnsi" w:cs="Calibri"/>
          <w:i/>
          <w:iCs/>
          <w:lang w:val="nl-NL"/>
        </w:rPr>
        <w:t xml:space="preserve"> en open. Grote en kleine studio’s </w:t>
      </w:r>
      <w:r w:rsidR="00F94F6B">
        <w:rPr>
          <w:rFonts w:asciiTheme="minorHAnsi" w:eastAsia="Calibri" w:hAnsiTheme="minorHAnsi" w:cs="Calibri"/>
          <w:i/>
          <w:iCs/>
          <w:lang w:val="nl-NL"/>
        </w:rPr>
        <w:t>raken</w:t>
      </w:r>
      <w:r w:rsidR="00653400" w:rsidRPr="00653400">
        <w:rPr>
          <w:rFonts w:asciiTheme="minorHAnsi" w:eastAsia="Calibri" w:hAnsiTheme="minorHAnsi" w:cs="Calibri"/>
          <w:i/>
          <w:iCs/>
          <w:lang w:val="nl-NL"/>
        </w:rPr>
        <w:t xml:space="preserve"> hier </w:t>
      </w:r>
      <w:r w:rsidR="00F94F6B">
        <w:rPr>
          <w:rFonts w:asciiTheme="minorHAnsi" w:eastAsia="Calibri" w:hAnsiTheme="minorHAnsi" w:cs="Calibri"/>
          <w:i/>
          <w:iCs/>
          <w:lang w:val="nl-NL"/>
        </w:rPr>
        <w:t xml:space="preserve">heel ongedwongen </w:t>
      </w:r>
      <w:r w:rsidR="00653400">
        <w:rPr>
          <w:rFonts w:asciiTheme="minorHAnsi" w:eastAsia="Calibri" w:hAnsiTheme="minorHAnsi" w:cs="Calibri"/>
          <w:i/>
          <w:iCs/>
          <w:lang w:val="nl-NL"/>
        </w:rPr>
        <w:t>met elkaar</w:t>
      </w:r>
      <w:r w:rsidR="00F94F6B">
        <w:rPr>
          <w:rFonts w:asciiTheme="minorHAnsi" w:eastAsia="Calibri" w:hAnsiTheme="minorHAnsi" w:cs="Calibri"/>
          <w:i/>
          <w:iCs/>
          <w:lang w:val="nl-NL"/>
        </w:rPr>
        <w:t xml:space="preserve"> in gesprek, gewoon bij dezelfde lunchtafel</w:t>
      </w:r>
      <w:r w:rsidR="00653400" w:rsidRPr="00653400">
        <w:rPr>
          <w:rFonts w:asciiTheme="minorHAnsi" w:eastAsia="Calibri" w:hAnsiTheme="minorHAnsi" w:cs="Calibri"/>
          <w:i/>
          <w:iCs/>
          <w:lang w:val="nl-NL"/>
        </w:rPr>
        <w:t>. Juist die mix geeft INDIGO z</w:t>
      </w:r>
      <w:r w:rsidR="00087EEC">
        <w:rPr>
          <w:rFonts w:asciiTheme="minorHAnsi" w:eastAsia="Calibri" w:hAnsiTheme="minorHAnsi" w:cs="Calibri"/>
          <w:i/>
          <w:iCs/>
          <w:lang w:val="nl-NL"/>
        </w:rPr>
        <w:t>’</w:t>
      </w:r>
      <w:r w:rsidR="00653400" w:rsidRPr="00653400">
        <w:rPr>
          <w:rFonts w:asciiTheme="minorHAnsi" w:eastAsia="Calibri" w:hAnsiTheme="minorHAnsi" w:cs="Calibri"/>
          <w:i/>
          <w:iCs/>
          <w:lang w:val="nl-NL"/>
        </w:rPr>
        <w:t>n sfeer</w:t>
      </w:r>
      <w:r w:rsidR="00087EEC">
        <w:rPr>
          <w:rFonts w:asciiTheme="minorHAnsi" w:eastAsia="Calibri" w:hAnsiTheme="minorHAnsi" w:cs="Calibri"/>
          <w:i/>
          <w:iCs/>
          <w:lang w:val="nl-NL"/>
        </w:rPr>
        <w:t xml:space="preserve"> en dat werkt</w:t>
      </w:r>
      <w:r w:rsidR="00653400">
        <w:rPr>
          <w:rFonts w:asciiTheme="minorHAnsi" w:eastAsia="Calibri" w:hAnsiTheme="minorHAnsi" w:cs="Calibri"/>
          <w:i/>
          <w:iCs/>
          <w:lang w:val="nl-NL"/>
        </w:rPr>
        <w:t>;</w:t>
      </w:r>
      <w:r w:rsidR="00653400" w:rsidRPr="00653400">
        <w:rPr>
          <w:rFonts w:asciiTheme="minorHAnsi" w:eastAsia="Calibri" w:hAnsiTheme="minorHAnsi" w:cs="Calibri"/>
          <w:i/>
          <w:iCs/>
          <w:lang w:val="nl-NL"/>
        </w:rPr>
        <w:t xml:space="preserve"> dat merken we ook aan de groeiende interesse uit het buitenland.</w:t>
      </w:r>
      <w:r w:rsidRPr="005356EE">
        <w:rPr>
          <w:rFonts w:asciiTheme="minorHAnsi" w:eastAsia="Calibri" w:hAnsiTheme="minorHAnsi" w:cs="Calibri"/>
          <w:i/>
          <w:iCs/>
          <w:lang w:val="nl-NL"/>
        </w:rPr>
        <w:t>”</w:t>
      </w:r>
    </w:p>
    <w:p w14:paraId="03544DA9" w14:textId="6C4D4444" w:rsidR="005F5A9A" w:rsidRDefault="004B765C" w:rsidP="005F5A9A">
      <w:pPr>
        <w:pStyle w:val="Kop2"/>
      </w:pPr>
      <w:r w:rsidRPr="005356EE">
        <w:t>Samenwerken is de kracht van INDIGO</w:t>
      </w:r>
    </w:p>
    <w:p w14:paraId="32396B37" w14:textId="7D7B6EBD" w:rsidR="00BF594A" w:rsidRPr="005356EE" w:rsidRDefault="004B765C" w:rsidP="0070429D">
      <w:r w:rsidRPr="005356EE">
        <w:t>In de nieuwe beheersovereenkomsten van het Vlaams Audiovisueel Fonds die begin dit jaar zijn getekend bevestigt de Vlaamse Regering niet alleen het vertrouwen in het VAF als sterkhouder van de Vlaamse onafhankelijke audiovisuele, audio- en gamesector. Ze zetten ook in op een nauwere samenwerking binnen de Benelux, met Nederland als belangrijke partner voor verdere groeiambitie.</w:t>
      </w:r>
    </w:p>
    <w:p w14:paraId="0965BA9D" w14:textId="77777777" w:rsidR="0070429D" w:rsidRDefault="00067200" w:rsidP="0070429D">
      <w:pPr>
        <w:rPr>
          <w:rFonts w:asciiTheme="minorHAnsi" w:hAnsiTheme="minorHAnsi"/>
        </w:rPr>
      </w:pPr>
      <w:r w:rsidRPr="005356EE">
        <w:rPr>
          <w:rFonts w:asciiTheme="minorHAnsi" w:hAnsiTheme="minorHAnsi"/>
        </w:rPr>
        <w:t>Youri Loedts, Hoofd VAF/Gamefonds juicht de nauwere samenwerking toe:</w:t>
      </w:r>
    </w:p>
    <w:p w14:paraId="697CB5D6" w14:textId="3B74C2E6" w:rsidR="00067200" w:rsidRPr="005356EE" w:rsidRDefault="00067200" w:rsidP="0070429D">
      <w:pPr>
        <w:rPr>
          <w:rFonts w:asciiTheme="minorHAnsi" w:hAnsiTheme="minorHAnsi"/>
          <w:i/>
          <w:iCs/>
        </w:rPr>
      </w:pPr>
      <w:r w:rsidRPr="005356EE">
        <w:rPr>
          <w:rFonts w:asciiTheme="minorHAnsi" w:hAnsiTheme="minorHAnsi"/>
          <w:i/>
          <w:iCs/>
        </w:rPr>
        <w:t xml:space="preserve">“Samenwerken tussen teams en tussen regio’s helpt ons allemaal verder en INDIGO is dé uitgelezen plek om dat te bekrachtigen." </w:t>
      </w:r>
    </w:p>
    <w:p w14:paraId="02B7C7CE" w14:textId="71988D76" w:rsidR="005F5A9A" w:rsidRDefault="005F5A9A" w:rsidP="005F5A9A">
      <w:pPr>
        <w:pStyle w:val="Kop2"/>
      </w:pPr>
      <w:r>
        <w:t>INDIGO thuis in Rotterdam</w:t>
      </w:r>
    </w:p>
    <w:p w14:paraId="74B4D03C" w14:textId="390BF200" w:rsidR="001B4E77" w:rsidRPr="005356EE" w:rsidRDefault="001B4E77" w:rsidP="001B4E77">
      <w:r w:rsidRPr="005356EE">
        <w:t>In Rotterdam gaat het succes in de game</w:t>
      </w:r>
      <w:r w:rsidR="00047ED5">
        <w:t>-</w:t>
      </w:r>
      <w:r w:rsidRPr="005356EE">
        <w:t>industrie zeker niet onopgemerkt voorbij. Op 19 januari won</w:t>
      </w:r>
      <w:r w:rsidR="00B9090D">
        <w:t xml:space="preserve"> de game </w:t>
      </w:r>
      <w:r w:rsidR="00B9090D" w:rsidRPr="00B9090D">
        <w:rPr>
          <w:i/>
          <w:iCs/>
        </w:rPr>
        <w:t>News Tower</w:t>
      </w:r>
      <w:r w:rsidRPr="005356EE">
        <w:t xml:space="preserve"> </w:t>
      </w:r>
      <w:r w:rsidR="00B9090D">
        <w:t xml:space="preserve">van </w:t>
      </w:r>
      <w:r w:rsidR="00047ED5">
        <w:t xml:space="preserve">Rotterdamse </w:t>
      </w:r>
      <w:r w:rsidRPr="005356EE">
        <w:t xml:space="preserve">ontwikkelaar </w:t>
      </w:r>
      <w:r w:rsidRPr="005356EE">
        <w:rPr>
          <w:i/>
          <w:iCs/>
        </w:rPr>
        <w:t>Sparrow Night</w:t>
      </w:r>
      <w:r w:rsidRPr="005356EE">
        <w:t xml:space="preserve"> nog de </w:t>
      </w:r>
      <w:r w:rsidRPr="005356EE">
        <w:rPr>
          <w:i/>
          <w:iCs/>
        </w:rPr>
        <w:t>New York Game Award</w:t>
      </w:r>
      <w:r w:rsidRPr="005356EE">
        <w:t xml:space="preserve"> als “Best Hidden Gem” en gamestudio </w:t>
      </w:r>
      <w:r w:rsidRPr="005356EE">
        <w:rPr>
          <w:i/>
          <w:iCs/>
        </w:rPr>
        <w:t>Total Mayhem Games</w:t>
      </w:r>
      <w:r w:rsidRPr="005356EE">
        <w:t xml:space="preserve"> behoort </w:t>
      </w:r>
      <w:r w:rsidR="00B9090D">
        <w:t xml:space="preserve">ondertussen </w:t>
      </w:r>
      <w:r w:rsidRPr="005356EE">
        <w:t>tot de Top 50 Rotterdamse mkb-bedrijven.</w:t>
      </w:r>
    </w:p>
    <w:p w14:paraId="6B068B23" w14:textId="3CA650D7" w:rsidR="00BF594A" w:rsidRDefault="001B4E77" w:rsidP="005F5A9A">
      <w:pPr>
        <w:rPr>
          <w:rFonts w:ascii="Play" w:eastAsia="Play" w:hAnsi="Play" w:cs="Play"/>
          <w:color w:val="0F4761"/>
          <w:sz w:val="40"/>
          <w:szCs w:val="40"/>
        </w:rPr>
      </w:pPr>
      <w:r w:rsidRPr="005356EE">
        <w:rPr>
          <w:rFonts w:asciiTheme="minorHAnsi" w:hAnsiTheme="minorHAnsi"/>
          <w:i/>
          <w:iCs/>
        </w:rPr>
        <w:t>“De Rotterdamse creatieve sector wordt wereldwijd geroemd. Daar zijn wij als stad heel trots op. De landing van INDIGO in Rotterdam past goed in het profiel van onze stad. Een stad waar creativiteit en zaken doen samenkomen”</w:t>
      </w:r>
      <w:r w:rsidRPr="005356EE">
        <w:t>. Robert Simons: wethouder Economie gemeente Rotterdam</w:t>
      </w:r>
    </w:p>
    <w:p w14:paraId="7393BBF3" w14:textId="77777777" w:rsidR="005F5A9A" w:rsidRDefault="005F5A9A">
      <w:pPr>
        <w:rPr>
          <w:rFonts w:ascii="Calibri" w:eastAsia="Calibri" w:hAnsi="Calibri" w:cs="Calibri"/>
        </w:rPr>
      </w:pPr>
      <w:r>
        <w:rPr>
          <w:rFonts w:ascii="Calibri" w:eastAsia="Calibri" w:hAnsi="Calibri" w:cs="Calibri"/>
        </w:rPr>
        <w:br w:type="page"/>
      </w:r>
    </w:p>
    <w:p w14:paraId="649CCA53" w14:textId="434F507F" w:rsidR="00B82F05" w:rsidRDefault="00B82F05" w:rsidP="00B82F05">
      <w:pPr>
        <w:pStyle w:val="Kop2"/>
      </w:pPr>
      <w:r>
        <w:lastRenderedPageBreak/>
        <w:t>2026 Editie</w:t>
      </w:r>
    </w:p>
    <w:p w14:paraId="15E1E98B" w14:textId="16D0D58A" w:rsidR="00087EEC" w:rsidRDefault="00087EEC" w:rsidP="00087EEC">
      <w:pPr>
        <w:rPr>
          <w:rFonts w:ascii="Calibri" w:eastAsia="Calibri" w:hAnsi="Calibri" w:cs="Calibri"/>
        </w:rPr>
      </w:pPr>
      <w:r>
        <w:rPr>
          <w:rFonts w:ascii="Calibri" w:eastAsia="Calibri" w:hAnsi="Calibri" w:cs="Calibri"/>
        </w:rPr>
        <w:t xml:space="preserve">INDIGO 2026 is het toonaangevende internationale game business event in de Benelux, waar game-ontwikkelaars, uitgevers, investeerders en professionals samenkomen voor netwerkmogelijkheden, showcases en inspirerende talks. </w:t>
      </w:r>
    </w:p>
    <w:p w14:paraId="3878D971" w14:textId="10F804EE" w:rsidR="00BF594A" w:rsidRDefault="00087EEC" w:rsidP="00087EEC">
      <w:pPr>
        <w:rPr>
          <w:rFonts w:asciiTheme="minorHAnsi" w:eastAsia="Calibri" w:hAnsiTheme="minorHAnsi" w:cs="Calibri"/>
        </w:rPr>
      </w:pPr>
      <w:r>
        <w:rPr>
          <w:rFonts w:ascii="Calibri" w:eastAsia="Calibri" w:hAnsi="Calibri" w:cs="Calibri"/>
        </w:rPr>
        <w:t>E</w:t>
      </w:r>
      <w:r w:rsidRPr="00004936">
        <w:rPr>
          <w:rFonts w:asciiTheme="minorHAnsi" w:eastAsia="Calibri" w:hAnsiTheme="minorHAnsi" w:cs="Calibri"/>
        </w:rPr>
        <w:t xml:space="preserve">en gecureerde showcase van </w:t>
      </w:r>
      <w:r w:rsidR="009308E2" w:rsidRPr="00004936">
        <w:rPr>
          <w:rFonts w:asciiTheme="minorHAnsi" w:eastAsia="Calibri" w:hAnsiTheme="minorHAnsi" w:cs="Calibri"/>
        </w:rPr>
        <w:t xml:space="preserve">30+ </w:t>
      </w:r>
      <w:r w:rsidRPr="00004936">
        <w:rPr>
          <w:rFonts w:asciiTheme="minorHAnsi" w:eastAsia="Calibri" w:hAnsiTheme="minorHAnsi" w:cs="Calibri"/>
        </w:rPr>
        <w:t xml:space="preserve">nieuwe games (met eigen awarduitreiking) en verschillende tracks met talks van sprekers uit de Benelux en daarbuiten. Daarnaast biedt </w:t>
      </w:r>
      <w:r>
        <w:rPr>
          <w:rFonts w:asciiTheme="minorHAnsi" w:eastAsia="Calibri" w:hAnsiTheme="minorHAnsi" w:cs="Calibri"/>
        </w:rPr>
        <w:t>de samenwerking met het</w:t>
      </w:r>
      <w:r w:rsidRPr="00004936">
        <w:rPr>
          <w:rFonts w:asciiTheme="minorHAnsi" w:eastAsia="Calibri" w:hAnsiTheme="minorHAnsi" w:cs="Calibri"/>
        </w:rPr>
        <w:t xml:space="preserve"> MeetToMatch platform de mogelijkheid om internationale zakelijke contacten te leggen. </w:t>
      </w:r>
    </w:p>
    <w:p w14:paraId="0D5C96F1" w14:textId="6D03865F" w:rsidR="00F94F6B" w:rsidRPr="00004936" w:rsidRDefault="00F94F6B" w:rsidP="00087EEC">
      <w:pPr>
        <w:rPr>
          <w:rFonts w:asciiTheme="minorHAnsi" w:eastAsia="Calibri" w:hAnsiTheme="minorHAnsi" w:cs="Calibri"/>
        </w:rPr>
      </w:pPr>
      <w:r>
        <w:rPr>
          <w:rFonts w:asciiTheme="minorHAnsi" w:eastAsia="Calibri" w:hAnsiTheme="minorHAnsi" w:cs="Calibri"/>
        </w:rPr>
        <w:t>De komende maanden worden de sprekers en het programma verder bekend gemaakt.</w:t>
      </w:r>
    </w:p>
    <w:p w14:paraId="15DEA36A" w14:textId="77777777" w:rsidR="00BF594A" w:rsidRPr="00004936" w:rsidRDefault="00000000">
      <w:pPr>
        <w:rPr>
          <w:rFonts w:asciiTheme="minorHAnsi" w:eastAsia="Calibri" w:hAnsiTheme="minorHAnsi" w:cs="Calibri"/>
          <w:b/>
          <w:bCs/>
        </w:rPr>
      </w:pPr>
      <w:r w:rsidRPr="00004936">
        <w:rPr>
          <w:rFonts w:asciiTheme="minorHAnsi" w:eastAsia="Calibri" w:hAnsiTheme="minorHAnsi" w:cs="Calibri"/>
          <w:b/>
          <w:bCs/>
        </w:rPr>
        <w:t xml:space="preserve">INDIGO 2026 zal op 2 en 3 juni plaatsvinden in het WTC te Rotterdam. </w:t>
      </w:r>
      <w:r w:rsidRPr="00004936">
        <w:rPr>
          <w:rFonts w:asciiTheme="minorHAnsi" w:eastAsia="Calibri" w:hAnsiTheme="minorHAnsi" w:cs="Calibri"/>
        </w:rPr>
        <w:t xml:space="preserve">Tickets en sponsormogelijkheden zijn vanaf NU beschikbaar via </w:t>
      </w:r>
      <w:r w:rsidRPr="00004936">
        <w:rPr>
          <w:rFonts w:asciiTheme="minorHAnsi" w:eastAsia="Calibri" w:hAnsiTheme="minorHAnsi" w:cs="Calibri"/>
          <w:b/>
          <w:bCs/>
        </w:rPr>
        <w:t>indigoshowcase.nl</w:t>
      </w:r>
    </w:p>
    <w:p w14:paraId="192FE749" w14:textId="77777777" w:rsidR="00BF594A" w:rsidRDefault="00000000">
      <w:pPr>
        <w:rPr>
          <w:rFonts w:ascii="Calibri" w:eastAsia="Calibri" w:hAnsi="Calibri" w:cs="Calibri"/>
          <w:b/>
          <w:bCs/>
        </w:rPr>
      </w:pPr>
      <w:r>
        <w:br w:type="page"/>
      </w:r>
    </w:p>
    <w:p w14:paraId="5DC8A3D3" w14:textId="77777777" w:rsidR="00BF594A" w:rsidRDefault="00000000">
      <w:pPr>
        <w:rPr>
          <w:rFonts w:ascii="Calibri" w:eastAsia="Calibri" w:hAnsi="Calibri" w:cs="Calibri"/>
          <w:b/>
          <w:bCs/>
        </w:rPr>
      </w:pPr>
      <w:r>
        <w:rPr>
          <w:rFonts w:ascii="Calibri" w:eastAsia="Calibri" w:hAnsi="Calibri" w:cs="Calibri"/>
          <w:b/>
          <w:bCs/>
        </w:rPr>
        <w:lastRenderedPageBreak/>
        <w:t>--------------------------------------------------------------------</w:t>
      </w:r>
    </w:p>
    <w:p w14:paraId="7541BA5A" w14:textId="77777777" w:rsidR="00BF594A" w:rsidRDefault="00000000">
      <w:pPr>
        <w:pStyle w:val="Kop1"/>
        <w:rPr>
          <w:rFonts w:ascii="Arial" w:eastAsia="Arial" w:hAnsi="Arial" w:cs="Arial"/>
          <w:sz w:val="22"/>
          <w:szCs w:val="22"/>
        </w:rPr>
      </w:pPr>
      <w:r>
        <w:t>Over INDIGO</w:t>
      </w:r>
    </w:p>
    <w:p w14:paraId="759713B1" w14:textId="77777777" w:rsidR="00BF594A" w:rsidRDefault="00BF594A">
      <w:pPr>
        <w:spacing w:after="0" w:line="276" w:lineRule="auto"/>
        <w:rPr>
          <w:rFonts w:ascii="Arial" w:eastAsia="Arial" w:hAnsi="Arial" w:cs="Arial"/>
          <w:sz w:val="22"/>
          <w:szCs w:val="22"/>
        </w:rPr>
      </w:pPr>
    </w:p>
    <w:p w14:paraId="3FDB5706" w14:textId="591FB06E" w:rsidR="00BF594A" w:rsidRDefault="00000000">
      <w:pPr>
        <w:spacing w:after="0" w:line="276" w:lineRule="auto"/>
        <w:rPr>
          <w:rFonts w:ascii="Calibri" w:eastAsia="Calibri" w:hAnsi="Calibri" w:cs="Calibri"/>
        </w:rPr>
      </w:pPr>
      <w:r>
        <w:rPr>
          <w:rFonts w:ascii="Calibri" w:eastAsia="Calibri" w:hAnsi="Calibri" w:cs="Calibri"/>
        </w:rPr>
        <w:t xml:space="preserve">INDIGO is het toonaangevende business event voor de </w:t>
      </w:r>
      <w:proofErr w:type="gramStart"/>
      <w:r>
        <w:rPr>
          <w:rFonts w:ascii="Calibri" w:eastAsia="Calibri" w:hAnsi="Calibri" w:cs="Calibri"/>
        </w:rPr>
        <w:t>Benelux gamesindustrie</w:t>
      </w:r>
      <w:proofErr w:type="gramEnd"/>
      <w:r>
        <w:rPr>
          <w:rFonts w:ascii="Calibri" w:eastAsia="Calibri" w:hAnsi="Calibri" w:cs="Calibri"/>
        </w:rPr>
        <w:t xml:space="preserve">, waar game-ontwikkelaars, uitgevers, investeerders en professionals samenkomen voor netwerkmogelijkheden, showcases en inspirerende talks. Georganiseerd door de Benelux Games Promotional Initiative (BGPI), biedt INDIGO een belangrijk platform voor zakelijke kansen, internationale samenwerking en groei binnen de industrie. Vanaf 2025 vindt INDIGO plaats in Rotterdam en </w:t>
      </w:r>
      <w:r w:rsidR="005F5A9A">
        <w:rPr>
          <w:rFonts w:ascii="Calibri" w:eastAsia="Calibri" w:hAnsi="Calibri" w:cs="Calibri"/>
        </w:rPr>
        <w:t>is het uitgebreid</w:t>
      </w:r>
      <w:r>
        <w:rPr>
          <w:rFonts w:ascii="Calibri" w:eastAsia="Calibri" w:hAnsi="Calibri" w:cs="Calibri"/>
        </w:rPr>
        <w:t xml:space="preserve"> naar een tweedaags evenement. De 2026 editie vindt plaats op 2 en 3 juni in het World Trade Center Rotterdam.</w:t>
      </w:r>
    </w:p>
    <w:p w14:paraId="5CA66668" w14:textId="77777777" w:rsidR="00BF594A" w:rsidRDefault="00000000">
      <w:pPr>
        <w:pStyle w:val="Kop1"/>
      </w:pPr>
      <w:r>
        <w:t>Over Dutch Games Association</w:t>
      </w:r>
    </w:p>
    <w:p w14:paraId="76B38CD4" w14:textId="77777777" w:rsidR="00BF594A" w:rsidRDefault="00000000">
      <w:pPr>
        <w:rPr>
          <w:rFonts w:ascii="Calibri" w:eastAsia="Calibri" w:hAnsi="Calibri" w:cs="Calibri"/>
        </w:rPr>
      </w:pPr>
      <w:r>
        <w:rPr>
          <w:rFonts w:ascii="Calibri" w:eastAsia="Calibri" w:hAnsi="Calibri" w:cs="Calibri"/>
        </w:rPr>
        <w:t>De Dutch Games Association vertegenwoordigt de Nederlandse game-industrie. Opgericht in 2008, is het de officiële sectororganisatie voor game-makers in Nederland. De Nederlandse game-industrie bestaat uit veel verschillende soorten bedrijven. Ons ledenbestand bestaat voornamelijk uit makers. De meeste zijn game studio's, indie game ontwikkelaars of makers van game-assets (zoals schrijvers, audiostudio’s, animators en freelancers). Dit beschouwen wij als de "kernindustrie" – de bedrijven die daadwerkelijk games maken.</w:t>
      </w:r>
    </w:p>
    <w:p w14:paraId="612E942E" w14:textId="77777777" w:rsidR="00BF594A" w:rsidRDefault="00000000">
      <w:pPr>
        <w:rPr>
          <w:rFonts w:ascii="Calibri" w:eastAsia="Calibri" w:hAnsi="Calibri" w:cs="Calibri"/>
        </w:rPr>
      </w:pPr>
      <w:r>
        <w:rPr>
          <w:rFonts w:ascii="Calibri" w:eastAsia="Calibri" w:hAnsi="Calibri" w:cs="Calibri"/>
        </w:rPr>
        <w:t>Daarnaast zijn we er trots op een breed scala aan organisaties uit het bredere games-ecosysteem te vertegenwoordigen – variërend van onderwijsinstellingen tot onderzoekers en algemene dienstverleners. Hoewel ze technisch gezien niet tot de "kernindustrie" behoren, zijn de organisaties in dit ecosysteem cruciaal voor een gezonde industrie. Gezonde samenwerking tussen de industrie en haar ecosysteem is een belangrijk ingrediënt voor een succesvolle toekomst.</w:t>
      </w:r>
    </w:p>
    <w:p w14:paraId="52F78998" w14:textId="77777777" w:rsidR="00BF594A" w:rsidRDefault="00000000">
      <w:pPr>
        <w:pStyle w:val="Kop1"/>
      </w:pPr>
      <w:r>
        <w:t>Over Vlaams Audiovisueel Fonds</w:t>
      </w:r>
    </w:p>
    <w:p w14:paraId="7D6660BC" w14:textId="77777777" w:rsidR="00BF594A" w:rsidRDefault="00000000">
      <w:pPr>
        <w:rPr>
          <w:rFonts w:ascii="Calibri" w:eastAsia="Calibri" w:hAnsi="Calibri" w:cs="Calibri"/>
        </w:rPr>
      </w:pPr>
      <w:r>
        <w:rPr>
          <w:rFonts w:ascii="Calibri" w:eastAsia="Calibri" w:hAnsi="Calibri" w:cs="Calibri"/>
        </w:rPr>
        <w:t xml:space="preserve">Het Vlaams Audiovisueel Fonds (VAF) ondersteunt de Vlaamse onafhankelijke professionele audiovisuele en gamesector. Het VAF vervult meerdere rollen. Als beleidsinstrument van de Vlaamse Gemeenschap is aandacht voor de volledige culturele en economische waardeketen, van idee tot beleving, onze kerntaak. </w:t>
      </w:r>
    </w:p>
    <w:p w14:paraId="5B9A084D" w14:textId="77777777" w:rsidR="00BF594A" w:rsidRDefault="00000000">
      <w:pPr>
        <w:rPr>
          <w:rFonts w:ascii="Calibri" w:eastAsia="Calibri" w:hAnsi="Calibri" w:cs="Calibri"/>
        </w:rPr>
      </w:pPr>
      <w:r>
        <w:rPr>
          <w:rFonts w:ascii="Calibri" w:eastAsia="Calibri" w:hAnsi="Calibri" w:cs="Calibri"/>
        </w:rPr>
        <w:t>Daarnaast werkt het VAF als een actieve partner mee aan het behouden en vormgeven van een bloeiende sector. En verder is het VAF ook een gedreven ambassadeur van de Vlaamse audiovisuele en gamesector in binnen- en buitenland.</w:t>
      </w:r>
    </w:p>
    <w:p w14:paraId="3F3D637D" w14:textId="77777777" w:rsidR="00BF594A" w:rsidRDefault="00000000">
      <w:pPr>
        <w:rPr>
          <w:rFonts w:ascii="Calibri" w:eastAsia="Calibri" w:hAnsi="Calibri" w:cs="Calibri"/>
        </w:rPr>
      </w:pPr>
      <w:r>
        <w:rPr>
          <w:rFonts w:ascii="Calibri" w:eastAsia="Calibri" w:hAnsi="Calibri" w:cs="Calibri"/>
        </w:rPr>
        <w:t xml:space="preserve">Het VAF heeft tot doel om de onafhankelijke creatie van audiovisueel werk en games in Vlaanderen te stimuleren en te ondersteunen via een geïntegreerde aanpak. </w:t>
      </w:r>
    </w:p>
    <w:p w14:paraId="311E935E" w14:textId="77777777" w:rsidR="00BF594A" w:rsidRDefault="00BF594A">
      <w:pPr>
        <w:rPr>
          <w:rFonts w:ascii="Calibri" w:eastAsia="Calibri" w:hAnsi="Calibri" w:cs="Calibri"/>
        </w:rPr>
      </w:pPr>
    </w:p>
    <w:p w14:paraId="7D0858A2" w14:textId="2B25C933" w:rsidR="00BF594A" w:rsidRDefault="00000000">
      <w:pPr>
        <w:pStyle w:val="Kop1"/>
      </w:pPr>
      <w:r>
        <w:t xml:space="preserve">Over </w:t>
      </w:r>
      <w:r w:rsidR="00F94F6B">
        <w:t>Stichting Benelux Games Promotional Initiative</w:t>
      </w:r>
      <w:r>
        <w:t> </w:t>
      </w:r>
    </w:p>
    <w:p w14:paraId="68F6C66C" w14:textId="103808E4" w:rsidR="00BE5D04" w:rsidRDefault="00BE5D04" w:rsidP="00BE5D04">
      <w:r w:rsidRPr="00BE5D04">
        <w:t>Stichting Benelux Games Promotional Initiative (BGPI) is in 2025 opgericht met als doel de game-industrie in de Benelux internationaal te promoten. De stichting is</w:t>
      </w:r>
      <w:r w:rsidR="00013759">
        <w:t xml:space="preserve"> primair</w:t>
      </w:r>
      <w:r w:rsidRPr="00BE5D04">
        <w:t xml:space="preserve"> ontstaan </w:t>
      </w:r>
      <w:r w:rsidR="00013759">
        <w:t>voor</w:t>
      </w:r>
      <w:r w:rsidRPr="00BE5D04">
        <w:t xml:space="preserve"> de organisatie van INDIGO, maar richt zich inmiddels breder op het versterken van samenwerking en verbinding binnen de regio. Door initiatieven en activiteiten te organiseren die partijen uit de Benelux bij elkaar brengen, wil BGPI het talent en de creativiteit uit de regio zichtbaar maken voor een internationaal opererende industrie.</w:t>
      </w:r>
    </w:p>
    <w:p w14:paraId="7B69BC1C" w14:textId="12247821" w:rsidR="00BF594A" w:rsidRDefault="00BF594A" w:rsidP="00BE5D04"/>
    <w:p w14:paraId="22627B01" w14:textId="77777777" w:rsidR="00BF594A" w:rsidRPr="005F5A9A" w:rsidRDefault="00000000">
      <w:pPr>
        <w:rPr>
          <w:rFonts w:ascii="Calibri" w:eastAsia="Calibri" w:hAnsi="Calibri" w:cs="Calibri"/>
          <w:lang w:val="en-US"/>
        </w:rPr>
      </w:pPr>
      <w:r w:rsidRPr="005F5A9A">
        <w:rPr>
          <w:rFonts w:ascii="Calibri" w:eastAsia="Calibri" w:hAnsi="Calibri" w:cs="Calibri"/>
          <w:lang w:val="en-US"/>
        </w:rPr>
        <w:t>---------------------------------------------------</w:t>
      </w:r>
    </w:p>
    <w:p w14:paraId="3715A084" w14:textId="77777777" w:rsidR="00BF594A" w:rsidRPr="00067200" w:rsidRDefault="00000000">
      <w:pPr>
        <w:pStyle w:val="Kop1"/>
        <w:rPr>
          <w:lang w:val="en-US"/>
        </w:rPr>
      </w:pPr>
      <w:r w:rsidRPr="00067200">
        <w:rPr>
          <w:lang w:val="en-US"/>
        </w:rPr>
        <w:t>Contact voor pers</w:t>
      </w:r>
    </w:p>
    <w:p w14:paraId="53BBC8E9" w14:textId="77777777" w:rsidR="00BF594A" w:rsidRPr="00067200" w:rsidRDefault="00000000">
      <w:pPr>
        <w:pBdr>
          <w:top w:val="nil"/>
          <w:left w:val="nil"/>
          <w:bottom w:val="nil"/>
          <w:right w:val="nil"/>
          <w:between w:val="nil"/>
        </w:pBdr>
        <w:spacing w:after="0" w:line="240" w:lineRule="auto"/>
        <w:rPr>
          <w:rFonts w:ascii="Calibri" w:eastAsia="Calibri" w:hAnsi="Calibri" w:cs="Calibri"/>
          <w:color w:val="000000"/>
          <w:lang w:val="en-US"/>
        </w:rPr>
      </w:pPr>
      <w:r w:rsidRPr="00067200">
        <w:rPr>
          <w:rFonts w:ascii="Calibri" w:eastAsia="Calibri" w:hAnsi="Calibri" w:cs="Calibri"/>
          <w:color w:val="000000"/>
          <w:lang w:val="en-US"/>
        </w:rPr>
        <w:t xml:space="preserve">Bram van Lith (Game Drive)  </w:t>
      </w:r>
    </w:p>
    <w:p w14:paraId="66176E21" w14:textId="77777777" w:rsidR="00BF594A" w:rsidRPr="00067200" w:rsidRDefault="00000000">
      <w:pPr>
        <w:pBdr>
          <w:top w:val="nil"/>
          <w:left w:val="nil"/>
          <w:bottom w:val="nil"/>
          <w:right w:val="nil"/>
          <w:between w:val="nil"/>
        </w:pBdr>
        <w:spacing w:after="0" w:line="240" w:lineRule="auto"/>
        <w:rPr>
          <w:rFonts w:ascii="Calibri" w:eastAsia="Calibri" w:hAnsi="Calibri" w:cs="Calibri"/>
          <w:color w:val="000000"/>
          <w:lang w:val="en-US"/>
        </w:rPr>
      </w:pPr>
      <w:r w:rsidRPr="00067200">
        <w:rPr>
          <w:rFonts w:ascii="Calibri" w:eastAsia="Calibri" w:hAnsi="Calibri" w:cs="Calibri"/>
          <w:color w:val="000000"/>
          <w:lang w:val="en-US"/>
        </w:rPr>
        <w:t>Public Relations - BGPI</w:t>
      </w:r>
    </w:p>
    <w:p w14:paraId="2BE8DFE0" w14:textId="77777777" w:rsidR="00BF594A" w:rsidRPr="00067200" w:rsidRDefault="00000000">
      <w:pPr>
        <w:rPr>
          <w:rFonts w:ascii="Calibri" w:eastAsia="Calibri" w:hAnsi="Calibri" w:cs="Calibri"/>
          <w:lang w:val="en-US"/>
        </w:rPr>
      </w:pPr>
      <w:r w:rsidRPr="00067200">
        <w:rPr>
          <w:rFonts w:ascii="Calibri" w:eastAsia="Calibri" w:hAnsi="Calibri" w:cs="Calibri"/>
          <w:lang w:val="en-US"/>
        </w:rPr>
        <w:t xml:space="preserve">E-mail: </w:t>
      </w:r>
      <w:hyperlink r:id="rId8">
        <w:r w:rsidR="00BF594A" w:rsidRPr="00067200">
          <w:rPr>
            <w:rFonts w:ascii="Calibri" w:eastAsia="Calibri" w:hAnsi="Calibri" w:cs="Calibri"/>
            <w:color w:val="467886"/>
            <w:u w:val="single"/>
            <w:lang w:val="en-US"/>
          </w:rPr>
          <w:t>press@bgpi.nl</w:t>
        </w:r>
      </w:hyperlink>
    </w:p>
    <w:p w14:paraId="1FE15FD4" w14:textId="77777777" w:rsidR="00BF594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Geoff van den Ouden  </w:t>
      </w:r>
      <w:r>
        <w:rPr>
          <w:rFonts w:ascii="Calibri" w:eastAsia="Calibri" w:hAnsi="Calibri" w:cs="Calibri"/>
          <w:color w:val="000000"/>
        </w:rPr>
        <w:br/>
        <w:t>Voorzitter - BGPI</w:t>
      </w:r>
    </w:p>
    <w:p w14:paraId="24261E7C" w14:textId="77777777" w:rsidR="00BF594A" w:rsidRDefault="00000000">
      <w:pPr>
        <w:rPr>
          <w:rFonts w:ascii="Calibri" w:eastAsia="Calibri" w:hAnsi="Calibri" w:cs="Calibri"/>
          <w:b/>
          <w:bCs/>
        </w:rPr>
      </w:pPr>
      <w:r w:rsidRPr="00067200">
        <w:rPr>
          <w:rFonts w:ascii="Calibri" w:eastAsia="Calibri" w:hAnsi="Calibri" w:cs="Calibri"/>
          <w:lang w:val="en-US"/>
        </w:rPr>
        <w:t xml:space="preserve">E-mail: </w:t>
      </w:r>
      <w:hyperlink r:id="rId9">
        <w:r w:rsidR="00BF594A" w:rsidRPr="00067200">
          <w:rPr>
            <w:rFonts w:ascii="Calibri" w:eastAsia="Calibri" w:hAnsi="Calibri" w:cs="Calibri"/>
            <w:color w:val="467886"/>
            <w:u w:val="single"/>
            <w:lang w:val="en-US"/>
          </w:rPr>
          <w:t>geoff@bgpi.nl</w:t>
        </w:r>
      </w:hyperlink>
      <w:r w:rsidRPr="00067200">
        <w:rPr>
          <w:rFonts w:ascii="Calibri" w:eastAsia="Calibri" w:hAnsi="Calibri" w:cs="Calibri"/>
          <w:b/>
          <w:bCs/>
          <w:lang w:val="en-US"/>
        </w:rPr>
        <w:br/>
      </w:r>
      <w:r w:rsidRPr="00067200">
        <w:rPr>
          <w:rFonts w:ascii="Calibri" w:eastAsia="Calibri" w:hAnsi="Calibri" w:cs="Calibri"/>
          <w:lang w:val="en-US"/>
        </w:rPr>
        <w:t xml:space="preserve">Tel. </w:t>
      </w:r>
      <w:r>
        <w:rPr>
          <w:rFonts w:ascii="Calibri" w:eastAsia="Calibri" w:hAnsi="Calibri" w:cs="Calibri"/>
        </w:rPr>
        <w:t>+31620507631</w:t>
      </w:r>
    </w:p>
    <w:p w14:paraId="656C460C" w14:textId="77777777" w:rsidR="00BF594A" w:rsidRDefault="00BF594A">
      <w:pPr>
        <w:rPr>
          <w:rFonts w:ascii="Calibri" w:eastAsia="Calibri" w:hAnsi="Calibri" w:cs="Calibri"/>
        </w:rPr>
      </w:pPr>
    </w:p>
    <w:p w14:paraId="05C833BF" w14:textId="77777777" w:rsidR="00BF594A" w:rsidRDefault="00000000">
      <w:pPr>
        <w:rPr>
          <w:rFonts w:ascii="Calibri" w:eastAsia="Calibri" w:hAnsi="Calibri" w:cs="Calibri"/>
        </w:rPr>
      </w:pPr>
      <w:r>
        <w:br w:type="page"/>
      </w:r>
    </w:p>
    <w:p w14:paraId="6C75E3C0" w14:textId="77777777" w:rsidR="00BF594A" w:rsidRDefault="00000000">
      <w:pPr>
        <w:rPr>
          <w:rFonts w:ascii="Calibri" w:eastAsia="Calibri" w:hAnsi="Calibri" w:cs="Calibri"/>
        </w:rPr>
      </w:pPr>
      <w:r w:rsidRPr="00A06755">
        <w:rPr>
          <w:rFonts w:ascii="Calibri" w:eastAsia="Calibri" w:hAnsi="Calibri" w:cs="Calibri"/>
          <w:b/>
          <w:bCs/>
        </w:rPr>
        <w:lastRenderedPageBreak/>
        <w:t>AFBEELDINGEN OOK BESCHIKBAAR IN PERSKIT</w:t>
      </w:r>
      <w:r>
        <w:rPr>
          <w:rFonts w:ascii="Calibri" w:eastAsia="Calibri" w:hAnsi="Calibri" w:cs="Calibri"/>
          <w:noProof/>
        </w:rPr>
        <w:drawing>
          <wp:inline distT="0" distB="0" distL="0" distR="0" wp14:anchorId="2ABC1D73" wp14:editId="0DC28452">
            <wp:extent cx="5725412" cy="3921068"/>
            <wp:effectExtent l="0" t="0" r="0" b="0"/>
            <wp:docPr id="11842255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25412" cy="3921068"/>
                    </a:xfrm>
                    <a:prstGeom prst="rect">
                      <a:avLst/>
                    </a:prstGeom>
                    <a:ln/>
                  </pic:spPr>
                </pic:pic>
              </a:graphicData>
            </a:graphic>
          </wp:inline>
        </w:drawing>
      </w:r>
    </w:p>
    <w:p w14:paraId="01AF33E4" w14:textId="77777777" w:rsidR="00BF594A" w:rsidRDefault="00000000">
      <w:pPr>
        <w:rPr>
          <w:rFonts w:ascii="Calibri" w:eastAsia="Calibri" w:hAnsi="Calibri" w:cs="Calibri"/>
        </w:rPr>
      </w:pPr>
      <w:r>
        <w:rPr>
          <w:rFonts w:ascii="Calibri" w:eastAsia="Calibri" w:hAnsi="Calibri" w:cs="Calibri"/>
          <w:noProof/>
        </w:rPr>
        <w:drawing>
          <wp:inline distT="0" distB="0" distL="0" distR="0" wp14:anchorId="7A5AF276" wp14:editId="0E148D4F">
            <wp:extent cx="5727700" cy="4579620"/>
            <wp:effectExtent l="0" t="0" r="0" b="0"/>
            <wp:docPr id="118422558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27700" cy="4579620"/>
                    </a:xfrm>
                    <a:prstGeom prst="rect">
                      <a:avLst/>
                    </a:prstGeom>
                    <a:ln/>
                  </pic:spPr>
                </pic:pic>
              </a:graphicData>
            </a:graphic>
          </wp:inline>
        </w:drawing>
      </w:r>
    </w:p>
    <w:p w14:paraId="39665E1D" w14:textId="77777777" w:rsidR="00BF594A" w:rsidRDefault="00000000">
      <w:pPr>
        <w:rPr>
          <w:rFonts w:ascii="Calibri" w:eastAsia="Calibri" w:hAnsi="Calibri" w:cs="Calibri"/>
        </w:rPr>
      </w:pPr>
      <w:r>
        <w:rPr>
          <w:rFonts w:ascii="Calibri" w:eastAsia="Calibri" w:hAnsi="Calibri" w:cs="Calibri"/>
          <w:noProof/>
        </w:rPr>
        <w:lastRenderedPageBreak/>
        <w:drawing>
          <wp:inline distT="0" distB="0" distL="0" distR="0" wp14:anchorId="457DCDAA" wp14:editId="0647D4EB">
            <wp:extent cx="5675191" cy="3790547"/>
            <wp:effectExtent l="0" t="0" r="0" b="0"/>
            <wp:docPr id="118422559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675191" cy="3790547"/>
                    </a:xfrm>
                    <a:prstGeom prst="rect">
                      <a:avLst/>
                    </a:prstGeom>
                    <a:ln/>
                  </pic:spPr>
                </pic:pic>
              </a:graphicData>
            </a:graphic>
          </wp:inline>
        </w:drawing>
      </w:r>
      <w:r>
        <w:rPr>
          <w:rFonts w:ascii="Calibri" w:eastAsia="Calibri" w:hAnsi="Calibri" w:cs="Calibri"/>
          <w:noProof/>
        </w:rPr>
        <w:drawing>
          <wp:inline distT="0" distB="0" distL="0" distR="0" wp14:anchorId="0CBFECE7" wp14:editId="39F00FDE">
            <wp:extent cx="5686833" cy="3798323"/>
            <wp:effectExtent l="0" t="0" r="0" b="0"/>
            <wp:docPr id="11842255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686833" cy="3798323"/>
                    </a:xfrm>
                    <a:prstGeom prst="rect">
                      <a:avLst/>
                    </a:prstGeom>
                    <a:ln/>
                  </pic:spPr>
                </pic:pic>
              </a:graphicData>
            </a:graphic>
          </wp:inline>
        </w:drawing>
      </w:r>
    </w:p>
    <w:p w14:paraId="27353F6D" w14:textId="77777777" w:rsidR="00BF594A" w:rsidRDefault="00000000">
      <w:pPr>
        <w:rPr>
          <w:rFonts w:ascii="Calibri" w:eastAsia="Calibri" w:hAnsi="Calibri" w:cs="Calibri"/>
        </w:rPr>
      </w:pPr>
      <w:r>
        <w:br w:type="page"/>
      </w:r>
    </w:p>
    <w:p w14:paraId="40CF0E9E" w14:textId="77777777" w:rsidR="00BF594A" w:rsidRDefault="00000000">
      <w:pPr>
        <w:rPr>
          <w:rFonts w:ascii="Calibri" w:eastAsia="Calibri" w:hAnsi="Calibri" w:cs="Calibri"/>
        </w:rPr>
      </w:pPr>
      <w:r>
        <w:rPr>
          <w:noProof/>
        </w:rPr>
        <w:lastRenderedPageBreak/>
        <w:drawing>
          <wp:anchor distT="0" distB="0" distL="114300" distR="114300" simplePos="0" relativeHeight="251658240" behindDoc="0" locked="0" layoutInCell="1" hidden="0" allowOverlap="1" wp14:anchorId="499D8918" wp14:editId="3BA14891">
            <wp:simplePos x="0" y="0"/>
            <wp:positionH relativeFrom="column">
              <wp:posOffset>1</wp:posOffset>
            </wp:positionH>
            <wp:positionV relativeFrom="paragraph">
              <wp:posOffset>0</wp:posOffset>
            </wp:positionV>
            <wp:extent cx="2883072" cy="4319017"/>
            <wp:effectExtent l="0" t="0" r="0" b="0"/>
            <wp:wrapSquare wrapText="bothSides" distT="0" distB="0" distL="114300" distR="114300"/>
            <wp:docPr id="118422558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883072" cy="43190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569BD44" wp14:editId="348EA455">
            <wp:simplePos x="0" y="0"/>
            <wp:positionH relativeFrom="column">
              <wp:posOffset>3035300</wp:posOffset>
            </wp:positionH>
            <wp:positionV relativeFrom="paragraph">
              <wp:posOffset>0</wp:posOffset>
            </wp:positionV>
            <wp:extent cx="3148965" cy="4271645"/>
            <wp:effectExtent l="0" t="0" r="0" b="0"/>
            <wp:wrapSquare wrapText="bothSides" distT="0" distB="0" distL="114300" distR="114300"/>
            <wp:docPr id="11842255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r="5081" b="14049"/>
                    <a:stretch>
                      <a:fillRect/>
                    </a:stretch>
                  </pic:blipFill>
                  <pic:spPr>
                    <a:xfrm>
                      <a:off x="0" y="0"/>
                      <a:ext cx="3148965" cy="4271645"/>
                    </a:xfrm>
                    <a:prstGeom prst="rect">
                      <a:avLst/>
                    </a:prstGeom>
                    <a:ln/>
                  </pic:spPr>
                </pic:pic>
              </a:graphicData>
            </a:graphic>
          </wp:anchor>
        </w:drawing>
      </w:r>
    </w:p>
    <w:sectPr w:rsidR="00BF594A">
      <w:headerReference w:type="default" r:id="rId16"/>
      <w:pgSz w:w="11906" w:h="16838"/>
      <w:pgMar w:top="1440" w:right="1440" w:bottom="1134" w:left="144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60615" w14:textId="77777777" w:rsidR="0066655E" w:rsidRDefault="0066655E">
      <w:pPr>
        <w:spacing w:after="0" w:line="240" w:lineRule="auto"/>
      </w:pPr>
      <w:r>
        <w:separator/>
      </w:r>
    </w:p>
  </w:endnote>
  <w:endnote w:type="continuationSeparator" w:id="0">
    <w:p w14:paraId="2AD054C5" w14:textId="77777777" w:rsidR="0066655E" w:rsidRDefault="00666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1BD73D0-7176-4FAF-A63B-618DF9DD37CA}"/>
    <w:embedBold r:id="rId2" w:fontKey="{C39081C0-C8B3-4288-912D-D67190C814EA}"/>
    <w:embedItalic r:id="rId3" w:fontKey="{2731A4F9-2D6E-4197-A733-892A17E4756A}"/>
  </w:font>
  <w:font w:name="Play">
    <w:altName w:val="Calibri"/>
    <w:charset w:val="00"/>
    <w:family w:val="auto"/>
    <w:pitch w:val="default"/>
    <w:embedRegular r:id="rId4" w:fontKey="{53BF4445-ABD0-4791-BBA7-08857ECCEA8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C5ADD807-CC86-4A6A-9846-B109A4B28903}"/>
  </w:font>
  <w:font w:name="Calibri">
    <w:panose1 w:val="020F0502020204030204"/>
    <w:charset w:val="00"/>
    <w:family w:val="swiss"/>
    <w:pitch w:val="variable"/>
    <w:sig w:usb0="E4002EFF" w:usb1="C200247B" w:usb2="00000009" w:usb3="00000000" w:csb0="000001FF" w:csb1="00000000"/>
    <w:embedRegular r:id="rId6" w:fontKey="{CC0076FE-F09E-48A9-BF0A-CF8B1C3FB3DD}"/>
    <w:embedBold r:id="rId7" w:fontKey="{745A4B60-F54F-4A46-9F81-7F8E64D18913}"/>
    <w:embedItalic r:id="rId8" w:fontKey="{47661181-A1B2-4D1B-ACCB-ABFCD36C3BB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A5FD7" w14:textId="77777777" w:rsidR="0066655E" w:rsidRDefault="0066655E">
      <w:pPr>
        <w:spacing w:after="0" w:line="240" w:lineRule="auto"/>
      </w:pPr>
      <w:r>
        <w:separator/>
      </w:r>
    </w:p>
  </w:footnote>
  <w:footnote w:type="continuationSeparator" w:id="0">
    <w:p w14:paraId="416B614A" w14:textId="77777777" w:rsidR="0066655E" w:rsidRDefault="00666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6F05" w14:textId="4FF05010" w:rsidR="00BF594A" w:rsidRPr="0042550E" w:rsidRDefault="00000000" w:rsidP="0042550E">
    <w:pPr>
      <w:pBdr>
        <w:top w:val="nil"/>
        <w:left w:val="nil"/>
        <w:bottom w:val="nil"/>
        <w:right w:val="nil"/>
        <w:between w:val="nil"/>
      </w:pBdr>
      <w:tabs>
        <w:tab w:val="center" w:pos="4536"/>
        <w:tab w:val="right" w:pos="9072"/>
      </w:tabs>
      <w:spacing w:after="0" w:line="240" w:lineRule="auto"/>
      <w:jc w:val="center"/>
      <w:rPr>
        <w:color w:val="666666"/>
      </w:rPr>
    </w:pPr>
    <w:r>
      <w:rPr>
        <w:color w:val="666666"/>
      </w:rPr>
      <w:t>PUBLICATIE – 2</w:t>
    </w:r>
    <w:r w:rsidR="00823F37">
      <w:rPr>
        <w:color w:val="666666"/>
      </w:rPr>
      <w:t>9</w:t>
    </w:r>
    <w:r>
      <w:rPr>
        <w:color w:val="666666"/>
      </w:rPr>
      <w:t xml:space="preserve"> JANUARI 2026, 10:00 uur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94A"/>
    <w:rsid w:val="00004936"/>
    <w:rsid w:val="00013759"/>
    <w:rsid w:val="0003168F"/>
    <w:rsid w:val="00037B22"/>
    <w:rsid w:val="00047ED5"/>
    <w:rsid w:val="00067200"/>
    <w:rsid w:val="00087EEC"/>
    <w:rsid w:val="000E52A1"/>
    <w:rsid w:val="001059E4"/>
    <w:rsid w:val="0012019F"/>
    <w:rsid w:val="001A65CA"/>
    <w:rsid w:val="001B4E77"/>
    <w:rsid w:val="00205CFD"/>
    <w:rsid w:val="00226231"/>
    <w:rsid w:val="00262C81"/>
    <w:rsid w:val="0027457F"/>
    <w:rsid w:val="002810AF"/>
    <w:rsid w:val="00390B71"/>
    <w:rsid w:val="003B19B7"/>
    <w:rsid w:val="0040084C"/>
    <w:rsid w:val="0042550E"/>
    <w:rsid w:val="00454914"/>
    <w:rsid w:val="004B765C"/>
    <w:rsid w:val="005356EE"/>
    <w:rsid w:val="005569DC"/>
    <w:rsid w:val="005B4571"/>
    <w:rsid w:val="005D56E0"/>
    <w:rsid w:val="005D7915"/>
    <w:rsid w:val="005E27C1"/>
    <w:rsid w:val="005F5A9A"/>
    <w:rsid w:val="00621255"/>
    <w:rsid w:val="00653400"/>
    <w:rsid w:val="0066655E"/>
    <w:rsid w:val="006939FC"/>
    <w:rsid w:val="006D53A6"/>
    <w:rsid w:val="0070146B"/>
    <w:rsid w:val="0070429D"/>
    <w:rsid w:val="00776643"/>
    <w:rsid w:val="00805483"/>
    <w:rsid w:val="00823F37"/>
    <w:rsid w:val="008C681A"/>
    <w:rsid w:val="009308E2"/>
    <w:rsid w:val="00933F3E"/>
    <w:rsid w:val="00A053BF"/>
    <w:rsid w:val="00A06755"/>
    <w:rsid w:val="00AC799F"/>
    <w:rsid w:val="00AE6DC2"/>
    <w:rsid w:val="00B132DB"/>
    <w:rsid w:val="00B35281"/>
    <w:rsid w:val="00B5040D"/>
    <w:rsid w:val="00B82F05"/>
    <w:rsid w:val="00B9090D"/>
    <w:rsid w:val="00BE5D04"/>
    <w:rsid w:val="00BF594A"/>
    <w:rsid w:val="00BF5F1C"/>
    <w:rsid w:val="00C53CDC"/>
    <w:rsid w:val="00C6118C"/>
    <w:rsid w:val="00C649F7"/>
    <w:rsid w:val="00D04CF3"/>
    <w:rsid w:val="00D22C72"/>
    <w:rsid w:val="00D715F4"/>
    <w:rsid w:val="00E003E9"/>
    <w:rsid w:val="00F53DEC"/>
    <w:rsid w:val="00F71978"/>
    <w:rsid w:val="00F776E4"/>
    <w:rsid w:val="00F817D1"/>
    <w:rsid w:val="00F94F6B"/>
    <w:rsid w:val="00FC03E4"/>
    <w:rsid w:val="00FE1C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AF7F3"/>
  <w15:docId w15:val="{FAA50128-B7CE-4650-B2EB-00BF71B4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l"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rFonts w:ascii="Play" w:eastAsia="Play" w:hAnsi="Play" w:cs="Play"/>
      <w:color w:val="0F4761"/>
      <w:sz w:val="40"/>
      <w:szCs w:val="40"/>
    </w:rPr>
  </w:style>
  <w:style w:type="paragraph" w:styleId="Kop2">
    <w:name w:val="heading 2"/>
    <w:basedOn w:val="Standaard"/>
    <w:next w:val="Standaard"/>
    <w:uiPriority w:val="9"/>
    <w:unhideWhenUsed/>
    <w:qFormat/>
    <w:pPr>
      <w:keepNext/>
      <w:keepLines/>
      <w:spacing w:before="160" w:after="80"/>
      <w:outlineLvl w:val="1"/>
    </w:pPr>
    <w:rPr>
      <w:rFonts w:ascii="Play" w:eastAsia="Play" w:hAnsi="Play" w:cs="Play"/>
      <w:color w:val="0F4761"/>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0F4761"/>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0F4761"/>
    </w:rPr>
  </w:style>
  <w:style w:type="paragraph" w:styleId="Kop5">
    <w:name w:val="heading 5"/>
    <w:basedOn w:val="Standaard"/>
    <w:next w:val="Standaard"/>
    <w:uiPriority w:val="9"/>
    <w:semiHidden/>
    <w:unhideWhenUsed/>
    <w:qFormat/>
    <w:pPr>
      <w:keepNext/>
      <w:keepLines/>
      <w:spacing w:before="80" w:after="40"/>
      <w:outlineLvl w:val="4"/>
    </w:pPr>
    <w:rPr>
      <w:color w:val="0F4761"/>
    </w:rPr>
  </w:style>
  <w:style w:type="paragraph" w:styleId="Kop6">
    <w:name w:val="heading 6"/>
    <w:basedOn w:val="Standaard"/>
    <w:next w:val="Standaard"/>
    <w:uiPriority w:val="9"/>
    <w:semiHidden/>
    <w:unhideWhenUsed/>
    <w:qFormat/>
    <w:pPr>
      <w:keepNext/>
      <w:keepLines/>
      <w:spacing w:before="40" w:after="0"/>
      <w:outlineLvl w:val="5"/>
    </w:pPr>
    <w:rPr>
      <w:i/>
      <w:iCs/>
      <w:color w:val="595959"/>
    </w:rPr>
  </w:style>
  <w:style w:type="paragraph" w:styleId="Kop7">
    <w:name w:val="heading 7"/>
    <w:link w:val="Kop7Char"/>
    <w:uiPriority w:val="9"/>
    <w:semiHidden/>
    <w:unhideWhenUsed/>
    <w:qFormat/>
    <w:rsid w:val="00D020E9"/>
    <w:pPr>
      <w:keepNext/>
      <w:keepLines/>
      <w:spacing w:before="40" w:after="0"/>
      <w:outlineLvl w:val="6"/>
    </w:pPr>
    <w:rPr>
      <w:rFonts w:eastAsiaTheme="majorEastAsia" w:cstheme="majorBidi"/>
      <w:color w:val="595959" w:themeColor="text1" w:themeTint="A6"/>
    </w:rPr>
  </w:style>
  <w:style w:type="paragraph" w:styleId="Kop8">
    <w:name w:val="heading 8"/>
    <w:link w:val="Kop8Char"/>
    <w:uiPriority w:val="9"/>
    <w:semiHidden/>
    <w:unhideWhenUsed/>
    <w:qFormat/>
    <w:rsid w:val="00D020E9"/>
    <w:pPr>
      <w:keepNext/>
      <w:keepLines/>
      <w:spacing w:after="0"/>
      <w:outlineLvl w:val="7"/>
    </w:pPr>
    <w:rPr>
      <w:rFonts w:eastAsiaTheme="majorEastAsia" w:cstheme="majorBidi"/>
      <w:i/>
      <w:iCs/>
      <w:color w:val="272727" w:themeColor="text1" w:themeTint="D8"/>
    </w:rPr>
  </w:style>
  <w:style w:type="paragraph" w:styleId="Kop9">
    <w:name w:val="heading 9"/>
    <w:link w:val="Kop9Char"/>
    <w:uiPriority w:val="9"/>
    <w:semiHidden/>
    <w:unhideWhenUsed/>
    <w:qFormat/>
    <w:rsid w:val="00D020E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rFonts w:ascii="Play" w:eastAsia="Play" w:hAnsi="Play" w:cs="Play"/>
      <w:sz w:val="56"/>
      <w:szCs w:val="56"/>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Kop1Char">
    <w:name w:val="Kop 1 Char"/>
    <w:basedOn w:val="Standaardalinea-lettertype"/>
    <w:uiPriority w:val="9"/>
    <w:rsid w:val="00D020E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uiPriority w:val="9"/>
    <w:semiHidden/>
    <w:rsid w:val="00D020E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uiPriority w:val="9"/>
    <w:semiHidden/>
    <w:rsid w:val="00D020E9"/>
    <w:rPr>
      <w:rFonts w:eastAsiaTheme="majorEastAsia" w:cstheme="majorBidi"/>
      <w:color w:val="0F4761" w:themeColor="accent1" w:themeShade="BF"/>
      <w:sz w:val="28"/>
      <w:szCs w:val="28"/>
    </w:rPr>
  </w:style>
  <w:style w:type="character" w:customStyle="1" w:styleId="Kop4Char">
    <w:name w:val="Kop 4 Char"/>
    <w:basedOn w:val="Standaardalinea-lettertype"/>
    <w:uiPriority w:val="9"/>
    <w:semiHidden/>
    <w:rsid w:val="00D020E9"/>
    <w:rPr>
      <w:rFonts w:eastAsiaTheme="majorEastAsia" w:cstheme="majorBidi"/>
      <w:i/>
      <w:iCs/>
      <w:color w:val="0F4761" w:themeColor="accent1" w:themeShade="BF"/>
    </w:rPr>
  </w:style>
  <w:style w:type="character" w:customStyle="1" w:styleId="Kop5Char">
    <w:name w:val="Kop 5 Char"/>
    <w:basedOn w:val="Standaardalinea-lettertype"/>
    <w:uiPriority w:val="9"/>
    <w:semiHidden/>
    <w:rsid w:val="00D020E9"/>
    <w:rPr>
      <w:rFonts w:eastAsiaTheme="majorEastAsia" w:cstheme="majorBidi"/>
      <w:color w:val="0F4761" w:themeColor="accent1" w:themeShade="BF"/>
    </w:rPr>
  </w:style>
  <w:style w:type="character" w:customStyle="1" w:styleId="Kop6Char">
    <w:name w:val="Kop 6 Char"/>
    <w:basedOn w:val="Standaardalinea-lettertype"/>
    <w:uiPriority w:val="9"/>
    <w:semiHidden/>
    <w:rsid w:val="00D020E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020E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020E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020E9"/>
    <w:rPr>
      <w:rFonts w:eastAsiaTheme="majorEastAsia" w:cstheme="majorBidi"/>
      <w:color w:val="272727" w:themeColor="text1" w:themeTint="D8"/>
    </w:rPr>
  </w:style>
  <w:style w:type="character" w:customStyle="1" w:styleId="TitelChar">
    <w:name w:val="Titel Char"/>
    <w:basedOn w:val="Standaardalinea-lettertype"/>
    <w:uiPriority w:val="10"/>
    <w:rsid w:val="00D020E9"/>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uiPriority w:val="11"/>
    <w:rsid w:val="00D020E9"/>
    <w:rPr>
      <w:rFonts w:eastAsiaTheme="majorEastAsia" w:cstheme="majorBidi"/>
      <w:color w:val="595959" w:themeColor="text1" w:themeTint="A6"/>
      <w:spacing w:val="15"/>
      <w:sz w:val="28"/>
      <w:szCs w:val="28"/>
    </w:rPr>
  </w:style>
  <w:style w:type="paragraph" w:styleId="Citaat">
    <w:name w:val="Quote"/>
    <w:link w:val="CitaatChar"/>
    <w:uiPriority w:val="29"/>
    <w:qFormat/>
    <w:rsid w:val="00D020E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020E9"/>
    <w:rPr>
      <w:i/>
      <w:iCs/>
      <w:color w:val="404040" w:themeColor="text1" w:themeTint="BF"/>
    </w:rPr>
  </w:style>
  <w:style w:type="paragraph" w:styleId="Lijstalinea">
    <w:name w:val="List Paragraph"/>
    <w:uiPriority w:val="34"/>
    <w:qFormat/>
    <w:rsid w:val="00D020E9"/>
    <w:pPr>
      <w:ind w:left="720"/>
      <w:contextualSpacing/>
    </w:pPr>
  </w:style>
  <w:style w:type="character" w:styleId="Intensievebenadrukking">
    <w:name w:val="Intense Emphasis"/>
    <w:basedOn w:val="Standaardalinea-lettertype"/>
    <w:uiPriority w:val="21"/>
    <w:qFormat/>
    <w:rsid w:val="00D020E9"/>
    <w:rPr>
      <w:i/>
      <w:iCs/>
      <w:color w:val="0F4761" w:themeColor="accent1" w:themeShade="BF"/>
    </w:rPr>
  </w:style>
  <w:style w:type="paragraph" w:styleId="Duidelijkcitaat">
    <w:name w:val="Intense Quote"/>
    <w:link w:val="DuidelijkcitaatChar"/>
    <w:uiPriority w:val="30"/>
    <w:qFormat/>
    <w:rsid w:val="00D020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020E9"/>
    <w:rPr>
      <w:i/>
      <w:iCs/>
      <w:color w:val="0F4761" w:themeColor="accent1" w:themeShade="BF"/>
    </w:rPr>
  </w:style>
  <w:style w:type="character" w:styleId="Intensieveverwijzing">
    <w:name w:val="Intense Reference"/>
    <w:basedOn w:val="Standaardalinea-lettertype"/>
    <w:uiPriority w:val="32"/>
    <w:qFormat/>
    <w:rsid w:val="00D020E9"/>
    <w:rPr>
      <w:b/>
      <w:bCs/>
      <w:smallCaps/>
      <w:color w:val="0F4761" w:themeColor="accent1" w:themeShade="BF"/>
      <w:spacing w:val="5"/>
    </w:rPr>
  </w:style>
  <w:style w:type="paragraph" w:styleId="Tekstopmerking">
    <w:name w:val="annotation text"/>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DB0DFC"/>
    <w:rPr>
      <w:b/>
      <w:bCs/>
    </w:rPr>
  </w:style>
  <w:style w:type="character" w:customStyle="1" w:styleId="OnderwerpvanopmerkingChar">
    <w:name w:val="Onderwerp van opmerking Char"/>
    <w:basedOn w:val="TekstopmerkingChar"/>
    <w:link w:val="Onderwerpvanopmerking"/>
    <w:uiPriority w:val="99"/>
    <w:semiHidden/>
    <w:rsid w:val="00DB0DFC"/>
    <w:rPr>
      <w:b/>
      <w:bCs/>
      <w:sz w:val="20"/>
      <w:szCs w:val="20"/>
    </w:rPr>
  </w:style>
  <w:style w:type="paragraph" w:styleId="Revisie">
    <w:name w:val="Revision"/>
    <w:hidden/>
    <w:uiPriority w:val="99"/>
    <w:semiHidden/>
    <w:rsid w:val="00BD5D46"/>
    <w:pPr>
      <w:spacing w:after="0" w:line="240" w:lineRule="auto"/>
    </w:pPr>
  </w:style>
  <w:style w:type="paragraph" w:styleId="Geenafstand">
    <w:name w:val="No Spacing"/>
    <w:uiPriority w:val="1"/>
    <w:qFormat/>
    <w:rsid w:val="002A135A"/>
    <w:pPr>
      <w:spacing w:after="0" w:line="240" w:lineRule="auto"/>
    </w:pPr>
  </w:style>
  <w:style w:type="character" w:styleId="Hyperlink">
    <w:name w:val="Hyperlink"/>
    <w:basedOn w:val="Standaardalinea-lettertype"/>
    <w:uiPriority w:val="99"/>
    <w:unhideWhenUsed/>
    <w:rsid w:val="005400A7"/>
    <w:rPr>
      <w:color w:val="467886" w:themeColor="hyperlink"/>
      <w:u w:val="single"/>
    </w:rPr>
  </w:style>
  <w:style w:type="character" w:styleId="Onopgelostemelding">
    <w:name w:val="Unresolved Mention"/>
    <w:basedOn w:val="Standaardalinea-lettertype"/>
    <w:uiPriority w:val="99"/>
    <w:semiHidden/>
    <w:unhideWhenUsed/>
    <w:rsid w:val="005400A7"/>
    <w:rPr>
      <w:color w:val="605E5C"/>
      <w:shd w:val="clear" w:color="auto" w:fill="E1DFDD"/>
    </w:rPr>
  </w:style>
  <w:style w:type="paragraph" w:styleId="Koptekst">
    <w:name w:val="header"/>
    <w:link w:val="KoptekstChar"/>
    <w:uiPriority w:val="99"/>
    <w:unhideWhenUsed/>
    <w:rsid w:val="007836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83613"/>
  </w:style>
  <w:style w:type="paragraph" w:styleId="Voettekst">
    <w:name w:val="footer"/>
    <w:link w:val="VoettekstChar"/>
    <w:uiPriority w:val="99"/>
    <w:unhideWhenUsed/>
    <w:rsid w:val="007836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3613"/>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bgpi.nl"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geoff@bgpi.nl" TargetMode="External"/><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bzRFI3jiy7EQhNaBUlApXKjqw==">CgMxLjA4AHIhMUxidHlCdFVDNDdPNWZCTUtHT0lLdmlITXRfOWl4NFJa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8</Pages>
  <Words>1094</Words>
  <Characters>6643</Characters>
  <Application>Microsoft Office Word</Application>
  <DocSecurity>0</DocSecurity>
  <Lines>133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dc:creator>
  <cp:lastModifiedBy>Geoff van den Ouden | Think#</cp:lastModifiedBy>
  <cp:revision>33</cp:revision>
  <cp:lastPrinted>2026-01-29T12:37:00Z</cp:lastPrinted>
  <dcterms:created xsi:type="dcterms:W3CDTF">2024-12-24T09:42:00Z</dcterms:created>
  <dcterms:modified xsi:type="dcterms:W3CDTF">2026-01-29T12:39:00Z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0x010100B0C84741F7A63846A72CFE56A74663D1</vt:lpwstr>
  </property>
  <property fmtid="{D5CDD505-2E9C-101B-9397-08002B2CF9AE}" pid="3" name="MediaServiceImageTags">
    <vt:lpwstr/>
  </property>
</Properties>
</file>